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proofErr w:type="gramStart"/>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w:t>
      </w:r>
      <w:r w:rsidR="00A125F4">
        <w:rPr>
          <w:sz w:val="22"/>
          <w:szCs w:val="22"/>
        </w:rPr>
        <w:t>______ от «___» ___________ 2016</w:t>
      </w:r>
      <w:r>
        <w:rPr>
          <w:sz w:val="22"/>
          <w:szCs w:val="22"/>
        </w:rPr>
        <w:t xml:space="preserve"> г. поставки Оборудования нижеследующем.</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7FCE">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7FCE">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F54891">
      <w:pPr>
        <w:pStyle w:val="a9"/>
        <w:numPr>
          <w:ilvl w:val="1"/>
          <w:numId w:val="1"/>
        </w:numPr>
        <w:jc w:val="both"/>
        <w:rPr>
          <w:lang w:eastAsia="en-US"/>
        </w:rPr>
      </w:pPr>
      <w:bookmarkStart w:id="1" w:name="_Ref339612202"/>
      <w:r w:rsidRPr="00A56DC0">
        <w:rPr>
          <w:lang w:eastAsia="en-US"/>
        </w:rPr>
        <w:t xml:space="preserve">Общая </w:t>
      </w:r>
      <w:bookmarkEnd w:id="1"/>
      <w:r>
        <w:rPr>
          <w:lang w:eastAsia="en-US"/>
        </w:rPr>
        <w:t xml:space="preserve">цена договора составляет </w:t>
      </w:r>
      <w:r w:rsidRPr="003D264E">
        <w:rPr>
          <w:lang w:eastAsia="en-US"/>
        </w:rPr>
        <w:t>_________________</w:t>
      </w:r>
      <w:r w:rsidRPr="00CA6143">
        <w:rPr>
          <w:lang w:eastAsia="en-US"/>
        </w:rPr>
        <w:t xml:space="preserve"> руб</w:t>
      </w:r>
      <w:r>
        <w:rPr>
          <w:lang w:eastAsia="en-US"/>
        </w:rPr>
        <w:t>.</w:t>
      </w:r>
      <w:r w:rsidRPr="00CA6143">
        <w:rPr>
          <w:lang w:eastAsia="en-US"/>
        </w:rPr>
        <w:t xml:space="preserve"> (</w:t>
      </w:r>
      <w:r>
        <w:rPr>
          <w:lang w:eastAsia="en-US"/>
        </w:rPr>
        <w:t>_____________________________________________</w:t>
      </w:r>
      <w:r w:rsidRPr="00CA6143">
        <w:rPr>
          <w:lang w:eastAsia="en-US"/>
        </w:rPr>
        <w:t xml:space="preserve"> руб</w:t>
      </w:r>
      <w:r>
        <w:rPr>
          <w:lang w:eastAsia="en-US"/>
        </w:rPr>
        <w:t>.</w:t>
      </w:r>
      <w:r w:rsidRPr="00CA6143">
        <w:rPr>
          <w:lang w:eastAsia="en-US"/>
        </w:rPr>
        <w:t xml:space="preserve"> </w:t>
      </w:r>
      <w:r>
        <w:rPr>
          <w:lang w:eastAsia="en-US"/>
        </w:rPr>
        <w:t>__</w:t>
      </w:r>
      <w:r w:rsidRPr="00CA6143">
        <w:rPr>
          <w:lang w:eastAsia="en-US"/>
        </w:rPr>
        <w:t xml:space="preserve"> коп</w:t>
      </w:r>
      <w:r>
        <w:rPr>
          <w:lang w:eastAsia="en-US"/>
        </w:rPr>
        <w:t>.</w:t>
      </w:r>
      <w:r w:rsidRPr="00CA6143">
        <w:rPr>
          <w:lang w:eastAsia="en-US"/>
        </w:rPr>
        <w:t xml:space="preserve">), в том числе НДС </w:t>
      </w:r>
      <w:r>
        <w:rPr>
          <w:lang w:eastAsia="en-US"/>
        </w:rPr>
        <w:t>___________</w:t>
      </w:r>
      <w:r w:rsidRPr="00CA6143">
        <w:rPr>
          <w:lang w:eastAsia="en-US"/>
        </w:rPr>
        <w:t xml:space="preserve"> руб</w:t>
      </w:r>
      <w:r>
        <w:rPr>
          <w:lang w:eastAsia="en-US"/>
        </w:rPr>
        <w:t>.</w:t>
      </w:r>
      <w:r w:rsidRPr="00CA6143">
        <w:rPr>
          <w:lang w:eastAsia="en-US"/>
        </w:rPr>
        <w:t xml:space="preserve"> (</w:t>
      </w:r>
      <w:r>
        <w:rPr>
          <w:lang w:eastAsia="en-US"/>
        </w:rPr>
        <w:t>_________________ руб.</w:t>
      </w:r>
      <w:r w:rsidRPr="00CA6143">
        <w:rPr>
          <w:lang w:eastAsia="en-US"/>
        </w:rPr>
        <w:t xml:space="preserve"> </w:t>
      </w:r>
      <w:r>
        <w:rPr>
          <w:lang w:eastAsia="en-US"/>
        </w:rPr>
        <w:t>_____</w:t>
      </w:r>
      <w:r w:rsidRPr="00CA6143">
        <w:rPr>
          <w:lang w:eastAsia="en-US"/>
        </w:rPr>
        <w:t xml:space="preserve"> коп</w:t>
      </w:r>
      <w:r>
        <w:rPr>
          <w:lang w:eastAsia="en-US"/>
        </w:rPr>
        <w:t>.</w:t>
      </w:r>
      <w:r w:rsidRPr="00CA6143">
        <w:rPr>
          <w:lang w:eastAsia="en-US"/>
        </w:rPr>
        <w:t>)</w:t>
      </w:r>
      <w:r>
        <w:rPr>
          <w:lang w:eastAsia="en-US"/>
        </w:rPr>
        <w:t>.</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F5489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кту поставки Товара в течение</w:t>
      </w:r>
      <w:proofErr w:type="gramStart"/>
      <w:r w:rsidR="00C035EC">
        <w:rPr>
          <w:rFonts w:ascii="Times New Roman" w:hAnsi="Times New Roman" w:cs="Times New Roman"/>
          <w:color w:val="000000"/>
        </w:rPr>
        <w:t xml:space="preserve"> ___</w:t>
      </w:r>
      <w:r w:rsidRPr="00470DEF">
        <w:rPr>
          <w:rFonts w:ascii="Times New Roman" w:hAnsi="Times New Roman" w:cs="Times New Roman"/>
          <w:color w:val="000000"/>
        </w:rPr>
        <w:t xml:space="preserve"> (</w:t>
      </w:r>
      <w:r w:rsidR="00C035EC" w:rsidRPr="00C035EC">
        <w:rPr>
          <w:rFonts w:ascii="Times New Roman" w:hAnsi="Times New Roman" w:cs="Times New Roman"/>
          <w:color w:val="000000"/>
        </w:rPr>
        <w:t>__________________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F54891" w:rsidRPr="00023CD8" w:rsidRDefault="00F54891" w:rsidP="00F54891">
      <w:pPr>
        <w:pStyle w:val="a6"/>
        <w:numPr>
          <w:ilvl w:val="1"/>
          <w:numId w:val="1"/>
        </w:numPr>
        <w:spacing w:before="120"/>
        <w:ind w:firstLine="709"/>
        <w:jc w:val="both"/>
      </w:pPr>
      <w:r w:rsidRPr="00023CD8">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proofErr w:type="gramStart"/>
      <w:r w:rsidRPr="00DC23A3">
        <w:rPr>
          <w:rFonts w:ascii="Times New Roman" w:hAnsi="Times New Roman" w:cs="Times New Roman"/>
          <w:color w:val="000000"/>
        </w:rPr>
        <w:t>на</w:t>
      </w:r>
      <w:proofErr w:type="gramEnd"/>
      <w:r w:rsidRPr="00DC23A3">
        <w:rPr>
          <w:rFonts w:ascii="Times New Roman" w:hAnsi="Times New Roman" w:cs="Times New Roman"/>
          <w:color w:val="000000"/>
        </w:rPr>
        <w:t xml:space="preserve"> __% </w:t>
      </w:r>
      <w:proofErr w:type="gramStart"/>
      <w:r w:rsidRPr="00DC23A3">
        <w:rPr>
          <w:rFonts w:ascii="Times New Roman" w:hAnsi="Times New Roman" w:cs="Times New Roman"/>
          <w:color w:val="000000"/>
        </w:rPr>
        <w:t>от</w:t>
      </w:r>
      <w:proofErr w:type="gramEnd"/>
      <w:r w:rsidRPr="00DC23A3">
        <w:rPr>
          <w:rFonts w:ascii="Times New Roman" w:hAnsi="Times New Roman" w:cs="Times New Roman"/>
          <w:color w:val="000000"/>
        </w:rPr>
        <w:t xml:space="preserve">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F5489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w:t>
      </w:r>
      <w:proofErr w:type="gramStart"/>
      <w:r w:rsidRPr="00291B5A">
        <w:t xml:space="preserve">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r w:rsidRPr="00291B5A">
        <w:fldChar w:fldCharType="begin"/>
      </w:r>
      <w:r w:rsidRPr="00291B5A">
        <w:instrText xml:space="preserve"> REF _Ref339649218 \r \h  \* MERGEFORMAT </w:instrText>
      </w:r>
      <w:r w:rsidRPr="00291B5A">
        <w:fldChar w:fldCharType="separate"/>
      </w:r>
      <w:r w:rsidRPr="00291B5A">
        <w:t>3.4.</w:t>
      </w:r>
      <w:r w:rsidRPr="00291B5A">
        <w:fldChar w:fldCharType="end"/>
      </w:r>
      <w:r w:rsidRPr="00291B5A">
        <w:t>1 нас</w:t>
      </w:r>
      <w:r w:rsidR="00761604">
        <w:t xml:space="preserve">тоящего Договора, более чем на </w:t>
      </w:r>
      <w:r w:rsidR="00761604">
        <w:rPr>
          <w:lang w:val="en-US"/>
        </w:rPr>
        <w:t>2</w:t>
      </w:r>
      <w:r w:rsidR="00761604">
        <w:t xml:space="preserve"> (два</w:t>
      </w:r>
      <w:r w:rsidRPr="00291B5A">
        <w:t>) месяц</w:t>
      </w:r>
      <w:r w:rsidR="00761604">
        <w:t>а</w:t>
      </w:r>
      <w:r w:rsidRPr="00291B5A">
        <w:t>.</w:t>
      </w:r>
      <w:proofErr w:type="gramEnd"/>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7FCE">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7FCE">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7FCE">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proofErr w:type="gramStart"/>
      <w:r w:rsidRPr="00A56DC0">
        <w:rPr>
          <w:rFonts w:ascii="Times New Roman" w:hAnsi="Times New Roman" w:cs="Times New Roman"/>
          <w:lang w:eastAsia="en-US"/>
        </w:rPr>
        <w:t>)</w:t>
      </w:r>
      <w:r>
        <w:rPr>
          <w:rFonts w:ascii="Times New Roman" w:hAnsi="Times New Roman" w:cs="Times New Roman"/>
          <w:lang w:eastAsia="en-US"/>
        </w:rPr>
        <w:t>м</w:t>
      </w:r>
      <w:proofErr w:type="gramEnd"/>
      <w:r>
        <w:rPr>
          <w:rFonts w:ascii="Times New Roman" w:hAnsi="Times New Roman" w:cs="Times New Roman"/>
          <w:lang w:eastAsia="en-US"/>
        </w:rPr>
        <w:t>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proofErr w:type="gramStart"/>
      <w:r w:rsidRPr="00A56DC0">
        <w:rPr>
          <w:rFonts w:ascii="Times New Roman" w:hAnsi="Times New Roman" w:cs="Times New Roman"/>
          <w:lang w:eastAsia="en-US"/>
        </w:rPr>
        <w:t>)</w:t>
      </w:r>
      <w:r>
        <w:rPr>
          <w:rFonts w:ascii="Times New Roman" w:hAnsi="Times New Roman" w:cs="Times New Roman"/>
          <w:lang w:eastAsia="en-US"/>
        </w:rPr>
        <w:t>м</w:t>
      </w:r>
      <w:proofErr w:type="gramEnd"/>
      <w:r>
        <w:rPr>
          <w:rFonts w:ascii="Times New Roman" w:hAnsi="Times New Roman" w:cs="Times New Roman"/>
          <w:lang w:eastAsia="en-US"/>
        </w:rPr>
        <w:t>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Default="00F54891" w:rsidP="00F5489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F54891" w:rsidRPr="00633032" w:rsidRDefault="00F54891" w:rsidP="00F54891">
      <w:pPr>
        <w:jc w:val="both"/>
        <w:rPr>
          <w:sz w:val="22"/>
          <w:szCs w:val="22"/>
        </w:rPr>
      </w:pPr>
      <w:r>
        <w:rPr>
          <w:sz w:val="22"/>
          <w:szCs w:val="22"/>
        </w:rPr>
        <w:t xml:space="preserve">             ФИО: </w:t>
      </w:r>
      <w:r w:rsidR="0032113A">
        <w:rPr>
          <w:sz w:val="22"/>
          <w:szCs w:val="22"/>
        </w:rPr>
        <w:t>Габидуллин Фанис Гажипович</w:t>
      </w:r>
    </w:p>
    <w:p w:rsidR="00F54891" w:rsidRPr="00633032" w:rsidRDefault="00F54891" w:rsidP="00F54891">
      <w:pPr>
        <w:jc w:val="both"/>
        <w:rPr>
          <w:sz w:val="22"/>
          <w:szCs w:val="22"/>
        </w:rPr>
      </w:pPr>
      <w:r>
        <w:rPr>
          <w:sz w:val="22"/>
          <w:szCs w:val="22"/>
        </w:rPr>
        <w:t xml:space="preserve">             адрес: 450000, </w:t>
      </w:r>
      <w:proofErr w:type="spellStart"/>
      <w:r>
        <w:rPr>
          <w:sz w:val="22"/>
          <w:szCs w:val="22"/>
        </w:rPr>
        <w:t>г</w:t>
      </w:r>
      <w:proofErr w:type="gramStart"/>
      <w:r>
        <w:rPr>
          <w:sz w:val="22"/>
          <w:szCs w:val="22"/>
        </w:rPr>
        <w:t>.У</w:t>
      </w:r>
      <w:proofErr w:type="gramEnd"/>
      <w:r>
        <w:rPr>
          <w:sz w:val="22"/>
          <w:szCs w:val="22"/>
        </w:rPr>
        <w:t>фа</w:t>
      </w:r>
      <w:proofErr w:type="spellEnd"/>
      <w:r>
        <w:rPr>
          <w:sz w:val="22"/>
          <w:szCs w:val="22"/>
        </w:rPr>
        <w:t xml:space="preserve">, </w:t>
      </w:r>
      <w:proofErr w:type="spellStart"/>
      <w:r>
        <w:rPr>
          <w:sz w:val="22"/>
          <w:szCs w:val="22"/>
        </w:rPr>
        <w:t>ул.Ленина</w:t>
      </w:r>
      <w:proofErr w:type="spellEnd"/>
      <w:r>
        <w:rPr>
          <w:sz w:val="22"/>
          <w:szCs w:val="22"/>
        </w:rPr>
        <w:t>, 32/1</w:t>
      </w:r>
    </w:p>
    <w:p w:rsidR="00F54891" w:rsidRPr="00AD53F1" w:rsidRDefault="00F54891" w:rsidP="00F54891">
      <w:pPr>
        <w:jc w:val="both"/>
        <w:rPr>
          <w:sz w:val="22"/>
          <w:szCs w:val="22"/>
          <w:lang w:val="en-US"/>
        </w:rPr>
      </w:pPr>
      <w:r w:rsidRPr="00761604">
        <w:rPr>
          <w:sz w:val="22"/>
          <w:szCs w:val="22"/>
        </w:rPr>
        <w:t xml:space="preserve">             </w:t>
      </w:r>
      <w:r>
        <w:rPr>
          <w:sz w:val="22"/>
          <w:szCs w:val="22"/>
        </w:rPr>
        <w:t>факс</w:t>
      </w:r>
      <w:r w:rsidR="0032113A">
        <w:rPr>
          <w:sz w:val="22"/>
          <w:szCs w:val="22"/>
          <w:lang w:val="en-US"/>
        </w:rPr>
        <w:t>: 221-55-13</w:t>
      </w:r>
    </w:p>
    <w:p w:rsidR="00F54891" w:rsidRPr="00AD53F1" w:rsidRDefault="00F54891" w:rsidP="00F54891">
      <w:pPr>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0032113A" w:rsidRPr="00D37E44">
          <w:rPr>
            <w:rStyle w:val="aa"/>
            <w:sz w:val="22"/>
            <w:szCs w:val="22"/>
            <w:lang w:val="en-US"/>
          </w:rPr>
          <w:t>f.gabidullin@bashtel.ru</w:t>
        </w:r>
      </w:hyperlink>
      <w:r>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B27707" w:rsidRDefault="00F54891" w:rsidP="00F5489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F54891" w:rsidRDefault="00F54891" w:rsidP="00F54891">
      <w:pPr>
        <w:jc w:val="both"/>
      </w:pPr>
      <w:r w:rsidRPr="00B27707">
        <w:t xml:space="preserve">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54891" w:rsidRDefault="00F54891" w:rsidP="0006614A">
      <w:pPr>
        <w:pStyle w:val="western"/>
        <w:numPr>
          <w:ilvl w:val="2"/>
          <w:numId w:val="1"/>
        </w:numPr>
        <w:spacing w:before="0" w:after="0"/>
        <w:ind w:left="709"/>
        <w:rPr>
          <w:rFonts w:ascii="Times New Roman" w:hAnsi="Times New Roman" w:cs="Times New Roman"/>
          <w:lang w:eastAsia="en-US"/>
        </w:rPr>
      </w:pPr>
      <w:r w:rsidRPr="00410D62">
        <w:rPr>
          <w:rFonts w:ascii="Times New Roman" w:hAnsi="Times New Roman" w:cs="Times New Roman"/>
          <w:lang w:eastAsia="en-US"/>
        </w:rPr>
        <w:t>Приложе</w:t>
      </w:r>
      <w:r>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proofErr w:type="gramStart"/>
            <w:r w:rsidRPr="00633032">
              <w:rPr>
                <w:bCs/>
                <w:color w:val="000000"/>
                <w:sz w:val="22"/>
                <w:szCs w:val="22"/>
                <w:lang w:eastAsia="ar-SA"/>
              </w:rPr>
              <w:t>Р</w:t>
            </w:r>
            <w:proofErr w:type="gramEnd"/>
            <w:r w:rsidRPr="00633032">
              <w:rPr>
                <w:bCs/>
                <w:color w:val="000000"/>
                <w:sz w:val="22"/>
                <w:szCs w:val="22"/>
                <w:lang w:eastAsia="ar-SA"/>
              </w:rPr>
              <w:t>/с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proofErr w:type="gramStart"/>
            <w:r w:rsidRPr="00633032">
              <w:rPr>
                <w:color w:val="000000"/>
                <w:sz w:val="22"/>
                <w:szCs w:val="22"/>
                <w:lang w:eastAsia="ar-SA"/>
              </w:rPr>
              <w:t>К</w:t>
            </w:r>
            <w:proofErr w:type="gramEnd"/>
            <w:r w:rsidRPr="00633032">
              <w:rPr>
                <w:color w:val="000000"/>
                <w:sz w:val="22"/>
                <w:szCs w:val="22"/>
                <w:lang w:eastAsia="ar-SA"/>
              </w:rPr>
              <w:t xml:space="preserve">/с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proofErr w:type="gramStart"/>
            <w:r w:rsidRPr="00A56DC0">
              <w:t>Р</w:t>
            </w:r>
            <w:proofErr w:type="gramEnd"/>
            <w:r w:rsidRPr="00A56DC0">
              <w:t xml:space="preserve">/с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7A07FB" w:rsidRPr="00633032" w:rsidRDefault="007A07FB" w:rsidP="007A07FB">
      <w:pPr>
        <w:jc w:val="right"/>
        <w:rPr>
          <w:rFonts w:eastAsia="MS Mincho"/>
          <w:sz w:val="22"/>
          <w:szCs w:val="22"/>
          <w:lang w:eastAsia="ja-JP"/>
        </w:rPr>
      </w:pPr>
      <w:r>
        <w:rPr>
          <w:rFonts w:eastAsia="MS Mincho"/>
          <w:sz w:val="22"/>
          <w:szCs w:val="22"/>
          <w:lang w:eastAsia="ja-JP"/>
        </w:rPr>
        <w:lastRenderedPageBreak/>
        <w:t>Приложение  1</w:t>
      </w:r>
      <w:r w:rsidR="00CD7B9C">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tbl>
      <w:tblPr>
        <w:tblW w:w="9923" w:type="dxa"/>
        <w:tblInd w:w="108" w:type="dxa"/>
        <w:tblLayout w:type="fixed"/>
        <w:tblLook w:val="04A0" w:firstRow="1" w:lastRow="0" w:firstColumn="1" w:lastColumn="0" w:noHBand="0" w:noVBand="1"/>
      </w:tblPr>
      <w:tblGrid>
        <w:gridCol w:w="417"/>
        <w:gridCol w:w="950"/>
        <w:gridCol w:w="1414"/>
        <w:gridCol w:w="1196"/>
        <w:gridCol w:w="880"/>
        <w:gridCol w:w="1007"/>
        <w:gridCol w:w="880"/>
        <w:gridCol w:w="880"/>
        <w:gridCol w:w="881"/>
        <w:gridCol w:w="1418"/>
      </w:tblGrid>
      <w:tr w:rsidR="005761BB" w:rsidRPr="005761BB" w:rsidTr="00341C2D">
        <w:trPr>
          <w:trHeight w:val="314"/>
        </w:trPr>
        <w:tc>
          <w:tcPr>
            <w:tcW w:w="417"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2364" w:type="dxa"/>
            <w:gridSpan w:val="2"/>
            <w:tcBorders>
              <w:top w:val="nil"/>
              <w:left w:val="nil"/>
              <w:bottom w:val="nil"/>
              <w:right w:val="nil"/>
            </w:tcBorders>
            <w:shd w:val="clear" w:color="auto" w:fill="auto"/>
            <w:noWrap/>
            <w:vAlign w:val="bottom"/>
            <w:hideMark/>
          </w:tcPr>
          <w:p w:rsidR="005761BB" w:rsidRPr="005761BB" w:rsidRDefault="005761BB" w:rsidP="005761BB">
            <w:pPr>
              <w:rPr>
                <w:rFonts w:ascii="Calibri" w:hAnsi="Calibri"/>
                <w:color w:val="000000"/>
                <w:sz w:val="22"/>
                <w:szCs w:val="22"/>
              </w:rPr>
            </w:pPr>
            <w:r w:rsidRPr="005761BB">
              <w:rPr>
                <w:rFonts w:ascii="Calibri" w:hAnsi="Calibri"/>
                <w:color w:val="000000"/>
                <w:sz w:val="22"/>
                <w:szCs w:val="22"/>
              </w:rPr>
              <w:t>Спецификация</w:t>
            </w:r>
          </w:p>
        </w:tc>
        <w:tc>
          <w:tcPr>
            <w:tcW w:w="1196" w:type="dxa"/>
            <w:tcBorders>
              <w:top w:val="nil"/>
              <w:left w:val="nil"/>
              <w:bottom w:val="nil"/>
              <w:right w:val="nil"/>
            </w:tcBorders>
            <w:shd w:val="clear" w:color="auto" w:fill="auto"/>
            <w:noWrap/>
            <w:vAlign w:val="bottom"/>
            <w:hideMark/>
          </w:tcPr>
          <w:p w:rsidR="005761BB" w:rsidRPr="005761BB" w:rsidRDefault="005761BB" w:rsidP="005761BB">
            <w:pPr>
              <w:rPr>
                <w:rFonts w:ascii="Calibri" w:hAnsi="Calibri"/>
                <w:color w:val="000000"/>
                <w:sz w:val="22"/>
                <w:szCs w:val="22"/>
              </w:rPr>
            </w:pPr>
          </w:p>
        </w:tc>
        <w:tc>
          <w:tcPr>
            <w:tcW w:w="880"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1007"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880"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880"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881"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1418"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r>
      <w:tr w:rsidR="005761BB" w:rsidRPr="005761BB" w:rsidTr="00341C2D">
        <w:trPr>
          <w:trHeight w:val="1450"/>
        </w:trPr>
        <w:tc>
          <w:tcPr>
            <w:tcW w:w="417" w:type="dxa"/>
            <w:tcBorders>
              <w:top w:val="single" w:sz="8" w:space="0" w:color="auto"/>
              <w:left w:val="single" w:sz="8" w:space="0" w:color="auto"/>
              <w:bottom w:val="nil"/>
              <w:right w:val="nil"/>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 xml:space="preserve">№ </w:t>
            </w:r>
            <w:proofErr w:type="gramStart"/>
            <w:r w:rsidRPr="005761BB">
              <w:rPr>
                <w:color w:val="000000"/>
                <w:sz w:val="18"/>
                <w:szCs w:val="18"/>
              </w:rPr>
              <w:t>п</w:t>
            </w:r>
            <w:proofErr w:type="gramEnd"/>
            <w:r w:rsidRPr="005761BB">
              <w:rPr>
                <w:color w:val="000000"/>
                <w:sz w:val="18"/>
                <w:szCs w:val="18"/>
              </w:rPr>
              <w:t>/п</w:t>
            </w:r>
          </w:p>
        </w:tc>
        <w:tc>
          <w:tcPr>
            <w:tcW w:w="95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Серийный (заводской) номер, марка, модель и т.п.</w:t>
            </w:r>
          </w:p>
        </w:tc>
        <w:tc>
          <w:tcPr>
            <w:tcW w:w="1414"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Производитель</w:t>
            </w:r>
          </w:p>
        </w:tc>
        <w:tc>
          <w:tcPr>
            <w:tcW w:w="1196"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Наименование (описание) Оборудования, экземпляра Программного обеспечения</w:t>
            </w:r>
          </w:p>
        </w:tc>
        <w:tc>
          <w:tcPr>
            <w:tcW w:w="880"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Единица измерения</w:t>
            </w:r>
          </w:p>
        </w:tc>
        <w:tc>
          <w:tcPr>
            <w:tcW w:w="1007"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341C2D">
            <w:pPr>
              <w:jc w:val="center"/>
              <w:rPr>
                <w:color w:val="000000"/>
                <w:sz w:val="18"/>
                <w:szCs w:val="18"/>
              </w:rPr>
            </w:pPr>
            <w:r w:rsidRPr="005761BB">
              <w:rPr>
                <w:color w:val="000000"/>
                <w:sz w:val="18"/>
                <w:szCs w:val="18"/>
              </w:rPr>
              <w:t>Количество в ед</w:t>
            </w:r>
            <w:r w:rsidR="00341C2D">
              <w:rPr>
                <w:color w:val="000000"/>
                <w:sz w:val="18"/>
                <w:szCs w:val="18"/>
              </w:rPr>
              <w:t>.</w:t>
            </w:r>
            <w:bookmarkStart w:id="6" w:name="_GoBack"/>
            <w:bookmarkEnd w:id="6"/>
            <w:r w:rsidRPr="005761BB">
              <w:rPr>
                <w:color w:val="000000"/>
                <w:sz w:val="18"/>
                <w:szCs w:val="18"/>
              </w:rPr>
              <w:t>изм</w:t>
            </w:r>
            <w:r w:rsidR="00341C2D">
              <w:rPr>
                <w:color w:val="000000"/>
                <w:sz w:val="18"/>
                <w:szCs w:val="18"/>
              </w:rPr>
              <w:t>.</w:t>
            </w:r>
          </w:p>
        </w:tc>
        <w:tc>
          <w:tcPr>
            <w:tcW w:w="880" w:type="dxa"/>
            <w:tcBorders>
              <w:top w:val="single" w:sz="8" w:space="0" w:color="auto"/>
              <w:left w:val="nil"/>
              <w:bottom w:val="single" w:sz="8" w:space="0" w:color="000000"/>
              <w:right w:val="single" w:sz="8" w:space="0" w:color="auto"/>
            </w:tcBorders>
            <w:shd w:val="clear" w:color="auto" w:fill="auto"/>
            <w:vAlign w:val="center"/>
            <w:hideMark/>
          </w:tcPr>
          <w:p w:rsidR="00341C2D" w:rsidRDefault="00341C2D" w:rsidP="005761BB">
            <w:pPr>
              <w:jc w:val="center"/>
              <w:rPr>
                <w:color w:val="000000"/>
                <w:sz w:val="18"/>
                <w:szCs w:val="18"/>
              </w:rPr>
            </w:pPr>
            <w:r>
              <w:rPr>
                <w:color w:val="000000"/>
                <w:sz w:val="18"/>
                <w:szCs w:val="18"/>
              </w:rPr>
              <w:t>Ц</w:t>
            </w:r>
            <w:r w:rsidR="005761BB" w:rsidRPr="005761BB">
              <w:rPr>
                <w:color w:val="000000"/>
                <w:sz w:val="18"/>
                <w:szCs w:val="18"/>
              </w:rPr>
              <w:t xml:space="preserve">ена за единицу измерения без НДС </w:t>
            </w:r>
          </w:p>
          <w:p w:rsidR="005761BB" w:rsidRPr="005761BB" w:rsidRDefault="005761BB" w:rsidP="005761BB">
            <w:pPr>
              <w:jc w:val="center"/>
              <w:rPr>
                <w:color w:val="000000"/>
                <w:sz w:val="18"/>
                <w:szCs w:val="18"/>
              </w:rPr>
            </w:pPr>
            <w:r w:rsidRPr="005761BB">
              <w:rPr>
                <w:color w:val="000000"/>
                <w:sz w:val="18"/>
                <w:szCs w:val="18"/>
              </w:rPr>
              <w:t>18 %, рубли РФ</w:t>
            </w:r>
          </w:p>
        </w:tc>
        <w:tc>
          <w:tcPr>
            <w:tcW w:w="880" w:type="dxa"/>
            <w:tcBorders>
              <w:top w:val="single" w:sz="8" w:space="0" w:color="auto"/>
              <w:left w:val="nil"/>
              <w:bottom w:val="single" w:sz="8" w:space="0" w:color="000000"/>
              <w:right w:val="single" w:sz="8" w:space="0" w:color="auto"/>
            </w:tcBorders>
            <w:shd w:val="clear" w:color="auto" w:fill="auto"/>
            <w:vAlign w:val="center"/>
            <w:hideMark/>
          </w:tcPr>
          <w:p w:rsidR="00341C2D" w:rsidRDefault="00341C2D" w:rsidP="005761BB">
            <w:pPr>
              <w:jc w:val="center"/>
              <w:rPr>
                <w:color w:val="000000"/>
                <w:sz w:val="18"/>
                <w:szCs w:val="18"/>
              </w:rPr>
            </w:pPr>
            <w:r>
              <w:rPr>
                <w:color w:val="000000"/>
                <w:sz w:val="18"/>
                <w:szCs w:val="18"/>
              </w:rPr>
              <w:t>Ц</w:t>
            </w:r>
            <w:r w:rsidR="005761BB" w:rsidRPr="005761BB">
              <w:rPr>
                <w:color w:val="000000"/>
                <w:sz w:val="18"/>
                <w:szCs w:val="18"/>
              </w:rPr>
              <w:t xml:space="preserve">ена за единицу измерения с НДС </w:t>
            </w:r>
          </w:p>
          <w:p w:rsidR="005761BB" w:rsidRPr="005761BB" w:rsidRDefault="005761BB" w:rsidP="005761BB">
            <w:pPr>
              <w:jc w:val="center"/>
              <w:rPr>
                <w:color w:val="000000"/>
                <w:sz w:val="18"/>
                <w:szCs w:val="18"/>
              </w:rPr>
            </w:pPr>
            <w:r w:rsidRPr="005761BB">
              <w:rPr>
                <w:color w:val="000000"/>
                <w:sz w:val="18"/>
                <w:szCs w:val="18"/>
              </w:rPr>
              <w:t>18 %, рубли РФ</w:t>
            </w:r>
          </w:p>
        </w:tc>
        <w:tc>
          <w:tcPr>
            <w:tcW w:w="881" w:type="dxa"/>
            <w:tcBorders>
              <w:top w:val="single" w:sz="8" w:space="0" w:color="auto"/>
              <w:left w:val="nil"/>
              <w:bottom w:val="single" w:sz="8" w:space="0" w:color="000000"/>
              <w:right w:val="single" w:sz="8" w:space="0" w:color="auto"/>
            </w:tcBorders>
            <w:shd w:val="clear" w:color="auto" w:fill="auto"/>
            <w:vAlign w:val="center"/>
            <w:hideMark/>
          </w:tcPr>
          <w:p w:rsidR="00341C2D" w:rsidRDefault="005761BB" w:rsidP="005761BB">
            <w:pPr>
              <w:jc w:val="center"/>
              <w:rPr>
                <w:color w:val="000000"/>
                <w:sz w:val="18"/>
                <w:szCs w:val="18"/>
              </w:rPr>
            </w:pPr>
            <w:r w:rsidRPr="005761BB">
              <w:rPr>
                <w:color w:val="000000"/>
                <w:sz w:val="18"/>
                <w:szCs w:val="18"/>
              </w:rPr>
              <w:t xml:space="preserve">Сумма, в </w:t>
            </w:r>
            <w:proofErr w:type="spellStart"/>
            <w:r w:rsidRPr="005761BB">
              <w:rPr>
                <w:color w:val="000000"/>
                <w:sz w:val="18"/>
                <w:szCs w:val="18"/>
              </w:rPr>
              <w:t>т.ч</w:t>
            </w:r>
            <w:proofErr w:type="spellEnd"/>
            <w:r w:rsidRPr="005761BB">
              <w:rPr>
                <w:color w:val="000000"/>
                <w:sz w:val="18"/>
                <w:szCs w:val="18"/>
              </w:rPr>
              <w:t xml:space="preserve">. НДС </w:t>
            </w:r>
          </w:p>
          <w:p w:rsidR="005761BB" w:rsidRPr="005761BB" w:rsidRDefault="005761BB" w:rsidP="005761BB">
            <w:pPr>
              <w:jc w:val="center"/>
              <w:rPr>
                <w:color w:val="000000"/>
                <w:sz w:val="18"/>
                <w:szCs w:val="18"/>
              </w:rPr>
            </w:pPr>
            <w:r w:rsidRPr="005761BB">
              <w:rPr>
                <w:color w:val="000000"/>
                <w:sz w:val="18"/>
                <w:szCs w:val="18"/>
              </w:rPr>
              <w:t>18 %, рубли РФ</w:t>
            </w:r>
          </w:p>
        </w:tc>
        <w:tc>
          <w:tcPr>
            <w:tcW w:w="1418"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Адрес доставки</w:t>
            </w:r>
          </w:p>
        </w:tc>
      </w:tr>
      <w:tr w:rsidR="005761BB" w:rsidRPr="005761BB" w:rsidTr="00341C2D">
        <w:trPr>
          <w:trHeight w:val="2797"/>
        </w:trPr>
        <w:tc>
          <w:tcPr>
            <w:tcW w:w="417" w:type="dxa"/>
            <w:tcBorders>
              <w:top w:val="nil"/>
              <w:left w:val="single" w:sz="8" w:space="0" w:color="auto"/>
              <w:bottom w:val="single" w:sz="8" w:space="0" w:color="auto"/>
              <w:right w:val="single" w:sz="8" w:space="0" w:color="auto"/>
            </w:tcBorders>
            <w:shd w:val="clear" w:color="auto" w:fill="auto"/>
            <w:vAlign w:val="center"/>
            <w:hideMark/>
          </w:tcPr>
          <w:p w:rsidR="005761BB" w:rsidRPr="005761BB" w:rsidRDefault="005761BB" w:rsidP="005761BB">
            <w:pPr>
              <w:jc w:val="right"/>
              <w:rPr>
                <w:color w:val="000000"/>
                <w:sz w:val="22"/>
                <w:szCs w:val="22"/>
              </w:rPr>
            </w:pPr>
            <w:r w:rsidRPr="005761BB">
              <w:rPr>
                <w:color w:val="000000"/>
                <w:sz w:val="22"/>
                <w:szCs w:val="22"/>
              </w:rPr>
              <w:t>1</w:t>
            </w:r>
          </w:p>
        </w:tc>
        <w:tc>
          <w:tcPr>
            <w:tcW w:w="950"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color w:val="000000"/>
                <w:sz w:val="22"/>
                <w:szCs w:val="22"/>
              </w:rPr>
            </w:pPr>
            <w:r w:rsidRPr="005761BB">
              <w:rPr>
                <w:color w:val="000000"/>
                <w:sz w:val="22"/>
                <w:szCs w:val="22"/>
              </w:rPr>
              <w:t> </w:t>
            </w:r>
          </w:p>
        </w:tc>
        <w:tc>
          <w:tcPr>
            <w:tcW w:w="1414"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rPr>
            </w:pPr>
            <w:r w:rsidRPr="005761BB">
              <w:rPr>
                <w:color w:val="000000"/>
                <w:sz w:val="22"/>
                <w:szCs w:val="22"/>
              </w:rPr>
              <w:t>D-</w:t>
            </w:r>
            <w:proofErr w:type="spellStart"/>
            <w:r w:rsidRPr="005761BB">
              <w:rPr>
                <w:color w:val="000000"/>
                <w:sz w:val="22"/>
                <w:szCs w:val="22"/>
              </w:rPr>
              <w:t>Link</w:t>
            </w:r>
            <w:proofErr w:type="spellEnd"/>
            <w:r w:rsidRPr="005761BB">
              <w:rPr>
                <w:color w:val="000000"/>
                <w:sz w:val="22"/>
                <w:szCs w:val="22"/>
              </w:rPr>
              <w:t xml:space="preserve"> DSL-2640U/RA/U2A             </w:t>
            </w:r>
            <w:r w:rsidRPr="005761BB">
              <w:rPr>
                <w:i/>
                <w:iCs/>
                <w:color w:val="000000"/>
                <w:sz w:val="22"/>
                <w:szCs w:val="22"/>
              </w:rPr>
              <w:t xml:space="preserve">или      </w:t>
            </w:r>
            <w:r w:rsidRPr="005761BB">
              <w:rPr>
                <w:color w:val="000000"/>
                <w:sz w:val="22"/>
                <w:szCs w:val="22"/>
              </w:rPr>
              <w:t xml:space="preserve">        </w:t>
            </w:r>
            <w:proofErr w:type="spellStart"/>
            <w:r w:rsidRPr="005761BB">
              <w:rPr>
                <w:color w:val="000000"/>
                <w:sz w:val="22"/>
                <w:szCs w:val="22"/>
              </w:rPr>
              <w:t>Промсвязь</w:t>
            </w:r>
            <w:proofErr w:type="spellEnd"/>
            <w:r w:rsidRPr="005761BB">
              <w:rPr>
                <w:color w:val="000000"/>
                <w:sz w:val="22"/>
                <w:szCs w:val="22"/>
              </w:rPr>
              <w:t xml:space="preserve"> PS-520                   </w:t>
            </w:r>
            <w:r w:rsidRPr="005761BB">
              <w:rPr>
                <w:i/>
                <w:iCs/>
                <w:color w:val="000000"/>
                <w:sz w:val="22"/>
                <w:szCs w:val="22"/>
              </w:rPr>
              <w:t xml:space="preserve">или    </w:t>
            </w:r>
            <w:r w:rsidRPr="005761BB">
              <w:rPr>
                <w:color w:val="000000"/>
                <w:sz w:val="22"/>
                <w:szCs w:val="22"/>
              </w:rPr>
              <w:t xml:space="preserve">                       TP-</w:t>
            </w:r>
            <w:proofErr w:type="spellStart"/>
            <w:r w:rsidRPr="005761BB">
              <w:rPr>
                <w:color w:val="000000"/>
                <w:sz w:val="22"/>
                <w:szCs w:val="22"/>
              </w:rPr>
              <w:t>Link</w:t>
            </w:r>
            <w:proofErr w:type="spellEnd"/>
            <w:r w:rsidRPr="005761BB">
              <w:rPr>
                <w:color w:val="000000"/>
                <w:sz w:val="22"/>
                <w:szCs w:val="22"/>
              </w:rPr>
              <w:t xml:space="preserve"> TD854W </w:t>
            </w:r>
            <w:r w:rsidRPr="005761BB">
              <w:rPr>
                <w:i/>
                <w:iCs/>
                <w:color w:val="000000"/>
                <w:sz w:val="22"/>
                <w:szCs w:val="22"/>
              </w:rPr>
              <w:t>или</w:t>
            </w:r>
            <w:r w:rsidRPr="005761BB">
              <w:rPr>
                <w:color w:val="000000"/>
                <w:sz w:val="22"/>
                <w:szCs w:val="22"/>
              </w:rPr>
              <w:t xml:space="preserve"> </w:t>
            </w:r>
            <w:proofErr w:type="spellStart"/>
            <w:r w:rsidRPr="005761BB">
              <w:rPr>
                <w:color w:val="000000"/>
                <w:sz w:val="22"/>
                <w:szCs w:val="22"/>
              </w:rPr>
              <w:t>Sagemcom</w:t>
            </w:r>
            <w:proofErr w:type="spellEnd"/>
            <w:r w:rsidRPr="005761BB">
              <w:rPr>
                <w:color w:val="000000"/>
                <w:sz w:val="22"/>
                <w:szCs w:val="22"/>
              </w:rPr>
              <w:t xml:space="preserve"> </w:t>
            </w:r>
            <w:proofErr w:type="spellStart"/>
            <w:r w:rsidRPr="005761BB">
              <w:rPr>
                <w:color w:val="000000"/>
                <w:sz w:val="22"/>
                <w:szCs w:val="22"/>
              </w:rPr>
              <w:t>Fast</w:t>
            </w:r>
            <w:proofErr w:type="spellEnd"/>
            <w:r w:rsidRPr="005761BB">
              <w:rPr>
                <w:color w:val="000000"/>
                <w:sz w:val="22"/>
                <w:szCs w:val="22"/>
              </w:rPr>
              <w:t xml:space="preserve"> 1704 RT</w:t>
            </w:r>
          </w:p>
        </w:tc>
        <w:tc>
          <w:tcPr>
            <w:tcW w:w="1196" w:type="dxa"/>
            <w:tcBorders>
              <w:top w:val="nil"/>
              <w:left w:val="nil"/>
              <w:bottom w:val="single" w:sz="8" w:space="0" w:color="auto"/>
              <w:right w:val="single" w:sz="8" w:space="0" w:color="auto"/>
            </w:tcBorders>
            <w:shd w:val="clear" w:color="000000" w:fill="FFFFFF"/>
            <w:vAlign w:val="center"/>
            <w:hideMark/>
          </w:tcPr>
          <w:p w:rsidR="005761BB" w:rsidRPr="005761BB" w:rsidRDefault="005761BB" w:rsidP="005761BB">
            <w:pPr>
              <w:rPr>
                <w:color w:val="000000"/>
                <w:sz w:val="20"/>
                <w:szCs w:val="20"/>
              </w:rPr>
            </w:pPr>
            <w:r w:rsidRPr="005761BB">
              <w:rPr>
                <w:color w:val="000000"/>
                <w:sz w:val="20"/>
                <w:szCs w:val="20"/>
              </w:rPr>
              <w:t>Абонентское оборудование для сетей ADSL</w:t>
            </w:r>
          </w:p>
        </w:tc>
        <w:tc>
          <w:tcPr>
            <w:tcW w:w="880"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D35AA">
            <w:pPr>
              <w:rPr>
                <w:color w:val="000000"/>
                <w:sz w:val="22"/>
                <w:szCs w:val="22"/>
              </w:rPr>
            </w:pPr>
            <w:r w:rsidRPr="005761BB">
              <w:rPr>
                <w:color w:val="000000"/>
                <w:sz w:val="22"/>
                <w:szCs w:val="22"/>
              </w:rPr>
              <w:t> </w:t>
            </w:r>
            <w:r w:rsidR="005D35AA">
              <w:rPr>
                <w:color w:val="000000"/>
                <w:sz w:val="22"/>
                <w:szCs w:val="22"/>
              </w:rPr>
              <w:t>ш</w:t>
            </w:r>
            <w:r w:rsidRPr="005761BB">
              <w:rPr>
                <w:color w:val="000000"/>
                <w:sz w:val="22"/>
                <w:szCs w:val="22"/>
              </w:rPr>
              <w:t>т</w:t>
            </w:r>
            <w:r w:rsidR="005D35AA">
              <w:rPr>
                <w:color w:val="000000"/>
                <w:sz w:val="22"/>
                <w:szCs w:val="22"/>
              </w:rPr>
              <w:t>.</w:t>
            </w:r>
          </w:p>
        </w:tc>
        <w:tc>
          <w:tcPr>
            <w:tcW w:w="1007"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right"/>
              <w:rPr>
                <w:color w:val="000000"/>
                <w:sz w:val="22"/>
                <w:szCs w:val="22"/>
              </w:rPr>
            </w:pPr>
            <w:r w:rsidRPr="005761BB">
              <w:rPr>
                <w:color w:val="000000"/>
                <w:sz w:val="22"/>
                <w:szCs w:val="22"/>
              </w:rPr>
              <w:t>12000</w:t>
            </w:r>
          </w:p>
        </w:tc>
        <w:tc>
          <w:tcPr>
            <w:tcW w:w="880"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lang w:val="en-US"/>
              </w:rPr>
            </w:pPr>
            <w:r w:rsidRPr="005761BB">
              <w:rPr>
                <w:color w:val="000000"/>
                <w:sz w:val="22"/>
                <w:szCs w:val="22"/>
              </w:rPr>
              <w:t> </w:t>
            </w:r>
          </w:p>
        </w:tc>
        <w:tc>
          <w:tcPr>
            <w:tcW w:w="880"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rPr>
            </w:pPr>
            <w:r w:rsidRPr="005761BB">
              <w:rPr>
                <w:color w:val="000000"/>
                <w:sz w:val="22"/>
                <w:szCs w:val="22"/>
              </w:rPr>
              <w:t> </w:t>
            </w:r>
          </w:p>
        </w:tc>
        <w:tc>
          <w:tcPr>
            <w:tcW w:w="881"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rPr>
            </w:pPr>
            <w:r w:rsidRPr="005761BB">
              <w:rPr>
                <w:color w:val="000000"/>
                <w:sz w:val="22"/>
                <w:szCs w:val="22"/>
              </w:rPr>
              <w:t> </w:t>
            </w:r>
          </w:p>
        </w:tc>
        <w:tc>
          <w:tcPr>
            <w:tcW w:w="1418" w:type="dxa"/>
            <w:tcBorders>
              <w:top w:val="nil"/>
              <w:left w:val="nil"/>
              <w:bottom w:val="nil"/>
              <w:right w:val="single" w:sz="8" w:space="0" w:color="auto"/>
            </w:tcBorders>
            <w:shd w:val="clear" w:color="auto" w:fill="auto"/>
            <w:vAlign w:val="center"/>
            <w:hideMark/>
          </w:tcPr>
          <w:p w:rsidR="005761BB" w:rsidRPr="005761BB" w:rsidRDefault="005761BB" w:rsidP="005761BB">
            <w:pPr>
              <w:rPr>
                <w:color w:val="000000"/>
                <w:sz w:val="18"/>
                <w:szCs w:val="18"/>
              </w:rPr>
            </w:pPr>
            <w:r w:rsidRPr="005761BB">
              <w:rPr>
                <w:color w:val="000000"/>
                <w:sz w:val="18"/>
                <w:szCs w:val="18"/>
              </w:rPr>
              <w:t> г. Уфа, ул. Каспийская,14 ПАО "Башинформсвязь»</w:t>
            </w:r>
          </w:p>
        </w:tc>
      </w:tr>
      <w:tr w:rsidR="005761BB" w:rsidRPr="005761BB" w:rsidTr="00341C2D">
        <w:trPr>
          <w:trHeight w:val="314"/>
        </w:trPr>
        <w:tc>
          <w:tcPr>
            <w:tcW w:w="417" w:type="dxa"/>
            <w:tcBorders>
              <w:top w:val="nil"/>
              <w:left w:val="nil"/>
              <w:bottom w:val="nil"/>
              <w:right w:val="nil"/>
            </w:tcBorders>
            <w:shd w:val="clear" w:color="auto" w:fill="auto"/>
            <w:vAlign w:val="center"/>
            <w:hideMark/>
          </w:tcPr>
          <w:p w:rsidR="005761BB" w:rsidRPr="005761BB" w:rsidRDefault="005761BB" w:rsidP="005761BB">
            <w:pPr>
              <w:rPr>
                <w:color w:val="000000"/>
                <w:sz w:val="18"/>
                <w:szCs w:val="18"/>
              </w:rPr>
            </w:pPr>
          </w:p>
        </w:tc>
        <w:tc>
          <w:tcPr>
            <w:tcW w:w="95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1414"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1196"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88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1007"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88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880" w:type="dxa"/>
            <w:tcBorders>
              <w:top w:val="nil"/>
              <w:left w:val="nil"/>
              <w:bottom w:val="nil"/>
              <w:right w:val="nil"/>
            </w:tcBorders>
            <w:shd w:val="clear" w:color="auto" w:fill="auto"/>
            <w:vAlign w:val="center"/>
            <w:hideMark/>
          </w:tcPr>
          <w:p w:rsidR="005761BB" w:rsidRPr="005761BB" w:rsidRDefault="005761BB" w:rsidP="005761BB">
            <w:pPr>
              <w:jc w:val="right"/>
              <w:rPr>
                <w:b/>
                <w:bCs/>
                <w:color w:val="000000"/>
                <w:sz w:val="22"/>
                <w:szCs w:val="22"/>
              </w:rPr>
            </w:pPr>
            <w:r w:rsidRPr="005761BB">
              <w:rPr>
                <w:b/>
                <w:bCs/>
                <w:color w:val="000000"/>
                <w:sz w:val="22"/>
                <w:szCs w:val="22"/>
              </w:rPr>
              <w:t>Итого:</w:t>
            </w:r>
          </w:p>
        </w:tc>
        <w:tc>
          <w:tcPr>
            <w:tcW w:w="881" w:type="dxa"/>
            <w:tcBorders>
              <w:top w:val="nil"/>
              <w:left w:val="single" w:sz="8" w:space="0" w:color="auto"/>
              <w:bottom w:val="single" w:sz="8" w:space="0" w:color="auto"/>
              <w:right w:val="single" w:sz="8" w:space="0" w:color="auto"/>
            </w:tcBorders>
            <w:shd w:val="clear" w:color="auto" w:fill="auto"/>
            <w:vAlign w:val="center"/>
            <w:hideMark/>
          </w:tcPr>
          <w:p w:rsidR="005761BB" w:rsidRPr="005761BB" w:rsidRDefault="005761BB" w:rsidP="005761BB">
            <w:pPr>
              <w:jc w:val="center"/>
              <w:rPr>
                <w:color w:val="000000"/>
                <w:sz w:val="22"/>
                <w:szCs w:val="22"/>
              </w:rPr>
            </w:pPr>
            <w:r w:rsidRPr="005761BB">
              <w:rPr>
                <w:color w:val="000000"/>
                <w:sz w:val="22"/>
                <w:szCs w:val="22"/>
              </w:rPr>
              <w:t> </w:t>
            </w:r>
          </w:p>
        </w:tc>
        <w:tc>
          <w:tcPr>
            <w:tcW w:w="1418"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b/>
                <w:bCs/>
                <w:color w:val="000000"/>
                <w:sz w:val="22"/>
                <w:szCs w:val="22"/>
              </w:rPr>
            </w:pPr>
            <w:r w:rsidRPr="005761BB">
              <w:rPr>
                <w:b/>
                <w:bCs/>
                <w:color w:val="000000"/>
                <w:sz w:val="22"/>
                <w:szCs w:val="22"/>
              </w:rPr>
              <w:t> </w:t>
            </w:r>
          </w:p>
        </w:tc>
      </w:tr>
      <w:tr w:rsidR="005761BB" w:rsidRPr="005761BB" w:rsidTr="00341C2D">
        <w:trPr>
          <w:trHeight w:val="314"/>
        </w:trPr>
        <w:tc>
          <w:tcPr>
            <w:tcW w:w="417" w:type="dxa"/>
            <w:tcBorders>
              <w:top w:val="nil"/>
              <w:left w:val="nil"/>
              <w:bottom w:val="nil"/>
              <w:right w:val="nil"/>
            </w:tcBorders>
            <w:shd w:val="clear" w:color="auto" w:fill="auto"/>
            <w:vAlign w:val="center"/>
            <w:hideMark/>
          </w:tcPr>
          <w:p w:rsidR="005761BB" w:rsidRPr="005761BB" w:rsidRDefault="005761BB" w:rsidP="005761BB">
            <w:pPr>
              <w:jc w:val="center"/>
              <w:rPr>
                <w:b/>
                <w:bCs/>
                <w:color w:val="000000"/>
                <w:sz w:val="22"/>
                <w:szCs w:val="22"/>
              </w:rPr>
            </w:pPr>
          </w:p>
        </w:tc>
        <w:tc>
          <w:tcPr>
            <w:tcW w:w="95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1414"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1196"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88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2767" w:type="dxa"/>
            <w:gridSpan w:val="3"/>
            <w:tcBorders>
              <w:top w:val="nil"/>
              <w:left w:val="nil"/>
              <w:bottom w:val="nil"/>
              <w:right w:val="single" w:sz="8" w:space="0" w:color="000000"/>
            </w:tcBorders>
            <w:shd w:val="clear" w:color="auto" w:fill="auto"/>
            <w:vAlign w:val="center"/>
            <w:hideMark/>
          </w:tcPr>
          <w:p w:rsidR="005761BB" w:rsidRPr="005761BB" w:rsidRDefault="005761BB" w:rsidP="005761BB">
            <w:pPr>
              <w:jc w:val="right"/>
              <w:rPr>
                <w:b/>
                <w:bCs/>
                <w:color w:val="000000"/>
                <w:sz w:val="22"/>
                <w:szCs w:val="22"/>
              </w:rPr>
            </w:pPr>
            <w:r w:rsidRPr="005761BB">
              <w:rPr>
                <w:b/>
                <w:bCs/>
                <w:color w:val="000000"/>
                <w:sz w:val="22"/>
                <w:szCs w:val="22"/>
              </w:rPr>
              <w:t>В том числе НДС 18 %:</w:t>
            </w:r>
          </w:p>
        </w:tc>
        <w:tc>
          <w:tcPr>
            <w:tcW w:w="881"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color w:val="000000"/>
                <w:sz w:val="22"/>
                <w:szCs w:val="22"/>
              </w:rPr>
            </w:pPr>
            <w:r w:rsidRPr="005761BB">
              <w:rPr>
                <w:color w:val="000000"/>
                <w:sz w:val="22"/>
                <w:szCs w:val="22"/>
              </w:rPr>
              <w:t> </w:t>
            </w:r>
          </w:p>
        </w:tc>
        <w:tc>
          <w:tcPr>
            <w:tcW w:w="1418"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b/>
                <w:bCs/>
                <w:color w:val="000000"/>
                <w:sz w:val="22"/>
                <w:szCs w:val="22"/>
              </w:rPr>
            </w:pPr>
            <w:r w:rsidRPr="005761BB">
              <w:rPr>
                <w:b/>
                <w:bCs/>
                <w:color w:val="000000"/>
                <w:sz w:val="22"/>
                <w:szCs w:val="22"/>
              </w:rPr>
              <w:t> </w:t>
            </w:r>
          </w:p>
        </w:tc>
      </w:tr>
    </w:tbl>
    <w:p w:rsidR="00D26AB3" w:rsidRDefault="00D26AB3"/>
    <w:p w:rsidR="00D26AB3" w:rsidRDefault="00D26AB3"/>
    <w:p w:rsidR="0083745C" w:rsidRPr="00531CE0" w:rsidRDefault="0083745C" w:rsidP="0083745C"/>
    <w:p w:rsidR="0083745C" w:rsidRPr="00210935" w:rsidRDefault="0083745C" w:rsidP="0083745C">
      <w:pPr>
        <w:rPr>
          <w:u w:val="single"/>
        </w:rPr>
      </w:pPr>
      <w:r w:rsidRPr="00E14EA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bl>
    <w:p w:rsidR="0006614A" w:rsidRDefault="0006614A" w:rsidP="004821D1">
      <w:pPr>
        <w:jc w:val="right"/>
        <w:rPr>
          <w:rFonts w:eastAsia="MS Mincho"/>
          <w:sz w:val="22"/>
          <w:szCs w:val="22"/>
          <w:lang w:eastAsia="ja-JP"/>
        </w:rPr>
      </w:pPr>
    </w:p>
    <w:p w:rsidR="0006614A" w:rsidRDefault="0006614A" w:rsidP="004821D1">
      <w:pPr>
        <w:jc w:val="right"/>
        <w:rPr>
          <w:rFonts w:eastAsia="MS Mincho"/>
          <w:sz w:val="22"/>
          <w:szCs w:val="22"/>
          <w:lang w:eastAsia="ja-JP"/>
        </w:rPr>
      </w:pPr>
    </w:p>
    <w:p w:rsidR="0006614A" w:rsidRDefault="0006614A" w:rsidP="004821D1">
      <w:pPr>
        <w:jc w:val="right"/>
        <w:rPr>
          <w:rFonts w:eastAsia="MS Mincho"/>
          <w:sz w:val="22"/>
          <w:szCs w:val="22"/>
          <w:lang w:eastAsia="ja-JP"/>
        </w:rPr>
      </w:pPr>
    </w:p>
    <w:p w:rsidR="0006614A" w:rsidRDefault="0006614A" w:rsidP="004821D1">
      <w:pPr>
        <w:jc w:val="right"/>
        <w:rPr>
          <w:rFonts w:eastAsia="MS Mincho"/>
          <w:sz w:val="22"/>
          <w:szCs w:val="22"/>
          <w:lang w:eastAsia="ja-JP"/>
        </w:rPr>
      </w:pPr>
    </w:p>
    <w:p w:rsidR="0006614A" w:rsidRDefault="0006614A" w:rsidP="004821D1">
      <w:pPr>
        <w:jc w:val="right"/>
        <w:rPr>
          <w:rFonts w:eastAsia="MS Mincho"/>
          <w:sz w:val="22"/>
          <w:szCs w:val="22"/>
          <w:lang w:eastAsia="ja-JP"/>
        </w:rPr>
      </w:pPr>
    </w:p>
    <w:p w:rsidR="0006614A" w:rsidRDefault="0006614A" w:rsidP="004821D1">
      <w:pPr>
        <w:jc w:val="right"/>
        <w:rPr>
          <w:rFonts w:eastAsia="MS Mincho"/>
          <w:sz w:val="22"/>
          <w:szCs w:val="22"/>
          <w:lang w:eastAsia="ja-JP"/>
        </w:rPr>
      </w:pPr>
    </w:p>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lastRenderedPageBreak/>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Pr="00633032" w:rsidRDefault="00FD4704" w:rsidP="00FD4704">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r w:rsidR="0014129C">
        <w:rPr>
          <w:rFonts w:eastAsia="MS Mincho"/>
          <w:sz w:val="22"/>
          <w:szCs w:val="22"/>
          <w:lang w:eastAsia="ja-JP"/>
        </w:rPr>
        <w:t xml:space="preserve"> </w:t>
      </w:r>
    </w:p>
    <w:p w:rsidR="00FD4704" w:rsidRPr="00633032" w:rsidRDefault="00FD4704" w:rsidP="00FD4704">
      <w:pPr>
        <w:jc w:val="both"/>
        <w:rPr>
          <w:rFonts w:eastAsia="MS Mincho"/>
          <w:sz w:val="22"/>
          <w:szCs w:val="22"/>
          <w:lang w:eastAsia="ja-JP"/>
        </w:rPr>
      </w:pPr>
    </w:p>
    <w:tbl>
      <w:tblPr>
        <w:tblW w:w="10672" w:type="dxa"/>
        <w:tblInd w:w="-988" w:type="dxa"/>
        <w:tblLook w:val="04A0" w:firstRow="1" w:lastRow="0" w:firstColumn="1" w:lastColumn="0" w:noHBand="0" w:noVBand="1"/>
      </w:tblPr>
      <w:tblGrid>
        <w:gridCol w:w="4782"/>
        <w:gridCol w:w="728"/>
        <w:gridCol w:w="1647"/>
        <w:gridCol w:w="3515"/>
      </w:tblGrid>
      <w:tr w:rsidR="004A04CB" w:rsidRPr="00F12EE3" w:rsidTr="0006614A">
        <w:trPr>
          <w:trHeight w:val="608"/>
        </w:trPr>
        <w:tc>
          <w:tcPr>
            <w:tcW w:w="4782" w:type="dxa"/>
            <w:tcBorders>
              <w:top w:val="single" w:sz="4" w:space="0" w:color="auto"/>
              <w:left w:val="single" w:sz="4" w:space="0" w:color="auto"/>
              <w:bottom w:val="single" w:sz="4" w:space="0" w:color="auto"/>
              <w:right w:val="single" w:sz="4" w:space="0" w:color="auto"/>
            </w:tcBorders>
            <w:shd w:val="clear" w:color="auto" w:fill="auto"/>
            <w:hideMark/>
          </w:tcPr>
          <w:p w:rsidR="004A04CB" w:rsidRPr="0006614A" w:rsidRDefault="004A04CB" w:rsidP="0006614A">
            <w:pPr>
              <w:jc w:val="center"/>
              <w:rPr>
                <w:b/>
                <w:bCs/>
                <w:color w:val="000000"/>
              </w:rPr>
            </w:pPr>
            <w:r w:rsidRPr="0006614A">
              <w:rPr>
                <w:b/>
                <w:bCs/>
                <w:color w:val="000000"/>
              </w:rPr>
              <w:t>График поставки, шт</w:t>
            </w:r>
            <w:r w:rsidR="00341C2D">
              <w:rPr>
                <w:b/>
                <w:bCs/>
                <w:color w:val="000000"/>
              </w:rPr>
              <w:t>.</w:t>
            </w:r>
          </w:p>
        </w:tc>
        <w:tc>
          <w:tcPr>
            <w:tcW w:w="728" w:type="dxa"/>
            <w:tcBorders>
              <w:top w:val="single" w:sz="4" w:space="0" w:color="auto"/>
              <w:left w:val="nil"/>
              <w:bottom w:val="single" w:sz="4" w:space="0" w:color="auto"/>
              <w:right w:val="nil"/>
            </w:tcBorders>
          </w:tcPr>
          <w:p w:rsidR="004A04CB" w:rsidRPr="0006614A" w:rsidRDefault="004A04CB" w:rsidP="00B51385">
            <w:pPr>
              <w:rPr>
                <w:color w:val="000000"/>
              </w:rPr>
            </w:pPr>
          </w:p>
        </w:tc>
        <w:tc>
          <w:tcPr>
            <w:tcW w:w="1647" w:type="dxa"/>
            <w:tcBorders>
              <w:top w:val="single" w:sz="4" w:space="0" w:color="auto"/>
              <w:left w:val="nil"/>
              <w:bottom w:val="single" w:sz="4" w:space="0" w:color="auto"/>
              <w:right w:val="single" w:sz="4" w:space="0" w:color="auto"/>
            </w:tcBorders>
            <w:shd w:val="clear" w:color="auto" w:fill="auto"/>
            <w:noWrap/>
            <w:hideMark/>
          </w:tcPr>
          <w:p w:rsidR="004A04CB" w:rsidRPr="0006614A" w:rsidRDefault="004A04CB" w:rsidP="00B51385">
            <w:pPr>
              <w:rPr>
                <w:color w:val="000000"/>
              </w:rPr>
            </w:pPr>
            <w:r w:rsidRPr="0006614A">
              <w:rPr>
                <w:color w:val="000000"/>
              </w:rPr>
              <w:t>Октябрь, 2016г.</w:t>
            </w:r>
          </w:p>
        </w:tc>
        <w:tc>
          <w:tcPr>
            <w:tcW w:w="3515" w:type="dxa"/>
            <w:tcBorders>
              <w:top w:val="single" w:sz="4" w:space="0" w:color="auto"/>
              <w:left w:val="nil"/>
              <w:bottom w:val="single" w:sz="4" w:space="0" w:color="auto"/>
              <w:right w:val="single" w:sz="4" w:space="0" w:color="auto"/>
            </w:tcBorders>
            <w:shd w:val="clear" w:color="auto" w:fill="auto"/>
            <w:noWrap/>
            <w:hideMark/>
          </w:tcPr>
          <w:p w:rsidR="004A04CB" w:rsidRPr="0006614A" w:rsidRDefault="004A04CB" w:rsidP="0006614A">
            <w:pPr>
              <w:jc w:val="center"/>
              <w:rPr>
                <w:color w:val="000000"/>
              </w:rPr>
            </w:pPr>
            <w:r w:rsidRPr="0006614A">
              <w:rPr>
                <w:color w:val="000000"/>
              </w:rPr>
              <w:t>Итого за 2016г</w:t>
            </w:r>
          </w:p>
        </w:tc>
      </w:tr>
      <w:tr w:rsidR="004A04CB" w:rsidRPr="00F12EE3" w:rsidTr="0006614A">
        <w:trPr>
          <w:trHeight w:val="532"/>
        </w:trPr>
        <w:tc>
          <w:tcPr>
            <w:tcW w:w="4782" w:type="dxa"/>
            <w:tcBorders>
              <w:top w:val="nil"/>
              <w:left w:val="single" w:sz="4" w:space="0" w:color="auto"/>
              <w:bottom w:val="single" w:sz="4" w:space="0" w:color="auto"/>
              <w:right w:val="single" w:sz="4" w:space="0" w:color="auto"/>
            </w:tcBorders>
            <w:shd w:val="clear" w:color="000000" w:fill="FFFFFF"/>
            <w:vAlign w:val="bottom"/>
            <w:hideMark/>
          </w:tcPr>
          <w:p w:rsidR="004A04CB" w:rsidRPr="0006614A" w:rsidRDefault="004A04CB" w:rsidP="009E677F">
            <w:pPr>
              <w:rPr>
                <w:color w:val="000000"/>
              </w:rPr>
            </w:pPr>
            <w:r w:rsidRPr="0006614A">
              <w:rPr>
                <w:color w:val="000000"/>
              </w:rPr>
              <w:t>D-</w:t>
            </w:r>
            <w:proofErr w:type="spellStart"/>
            <w:r w:rsidRPr="0006614A">
              <w:rPr>
                <w:color w:val="000000"/>
              </w:rPr>
              <w:t>Link</w:t>
            </w:r>
            <w:proofErr w:type="spellEnd"/>
            <w:r w:rsidRPr="0006614A">
              <w:rPr>
                <w:color w:val="000000"/>
              </w:rPr>
              <w:t xml:space="preserve"> DSL-2640U/RA/U2A             </w:t>
            </w:r>
            <w:r w:rsidRPr="0006614A">
              <w:rPr>
                <w:b/>
                <w:i/>
                <w:color w:val="000000"/>
              </w:rPr>
              <w:t>или</w:t>
            </w:r>
            <w:r w:rsidRPr="0006614A">
              <w:rPr>
                <w:i/>
                <w:color w:val="000000"/>
              </w:rPr>
              <w:t xml:space="preserve"> </w:t>
            </w:r>
            <w:r w:rsidRPr="0006614A">
              <w:rPr>
                <w:color w:val="000000"/>
              </w:rPr>
              <w:t xml:space="preserve">             </w:t>
            </w:r>
            <w:proofErr w:type="spellStart"/>
            <w:r w:rsidRPr="0006614A">
              <w:rPr>
                <w:color w:val="000000"/>
              </w:rPr>
              <w:t>Промсвязь</w:t>
            </w:r>
            <w:proofErr w:type="spellEnd"/>
            <w:r w:rsidRPr="0006614A">
              <w:rPr>
                <w:color w:val="000000"/>
              </w:rPr>
              <w:t xml:space="preserve"> PS-520                   </w:t>
            </w:r>
            <w:r w:rsidRPr="0006614A">
              <w:rPr>
                <w:b/>
                <w:i/>
                <w:color w:val="000000"/>
              </w:rPr>
              <w:t>или</w:t>
            </w:r>
            <w:r w:rsidRPr="0006614A">
              <w:rPr>
                <w:b/>
                <w:color w:val="000000"/>
              </w:rPr>
              <w:t xml:space="preserve"> </w:t>
            </w:r>
            <w:r w:rsidRPr="0006614A">
              <w:rPr>
                <w:color w:val="000000"/>
              </w:rPr>
              <w:t xml:space="preserve"> TP-</w:t>
            </w:r>
            <w:proofErr w:type="spellStart"/>
            <w:r w:rsidRPr="0006614A">
              <w:rPr>
                <w:color w:val="000000"/>
              </w:rPr>
              <w:t>Link</w:t>
            </w:r>
            <w:proofErr w:type="spellEnd"/>
            <w:r w:rsidRPr="0006614A">
              <w:rPr>
                <w:color w:val="000000"/>
              </w:rPr>
              <w:t xml:space="preserve"> TD854W  </w:t>
            </w:r>
            <w:r w:rsidRPr="0006614A">
              <w:rPr>
                <w:rFonts w:eastAsiaTheme="minorHAnsi"/>
                <w:b/>
                <w:i/>
                <w:lang w:eastAsia="en-US"/>
              </w:rPr>
              <w:t xml:space="preserve">или </w:t>
            </w:r>
            <w:proofErr w:type="spellStart"/>
            <w:r w:rsidRPr="0006614A">
              <w:rPr>
                <w:lang w:val="en-US"/>
              </w:rPr>
              <w:t>Sagem</w:t>
            </w:r>
            <w:r w:rsidR="009E677F" w:rsidRPr="0006614A">
              <w:rPr>
                <w:lang w:val="en-US"/>
              </w:rPr>
              <w:t>com</w:t>
            </w:r>
            <w:proofErr w:type="spellEnd"/>
            <w:r w:rsidR="009E677F" w:rsidRPr="0006614A">
              <w:t xml:space="preserve"> </w:t>
            </w:r>
            <w:r w:rsidR="009E677F" w:rsidRPr="0006614A">
              <w:rPr>
                <w:lang w:val="en-US"/>
              </w:rPr>
              <w:t>Fast</w:t>
            </w:r>
            <w:r w:rsidRPr="0006614A">
              <w:t xml:space="preserve"> </w:t>
            </w:r>
            <w:r w:rsidR="009E677F" w:rsidRPr="0006614A">
              <w:t>1704 RT</w:t>
            </w:r>
          </w:p>
        </w:tc>
        <w:tc>
          <w:tcPr>
            <w:tcW w:w="728" w:type="dxa"/>
            <w:tcBorders>
              <w:top w:val="nil"/>
              <w:left w:val="nil"/>
              <w:bottom w:val="single" w:sz="4" w:space="0" w:color="auto"/>
              <w:right w:val="nil"/>
            </w:tcBorders>
          </w:tcPr>
          <w:p w:rsidR="004A04CB" w:rsidRPr="0006614A" w:rsidRDefault="004A04CB" w:rsidP="00B51385">
            <w:pPr>
              <w:jc w:val="right"/>
              <w:rPr>
                <w:color w:val="000000"/>
              </w:rPr>
            </w:pPr>
          </w:p>
        </w:tc>
        <w:tc>
          <w:tcPr>
            <w:tcW w:w="1647" w:type="dxa"/>
            <w:tcBorders>
              <w:top w:val="nil"/>
              <w:left w:val="nil"/>
              <w:bottom w:val="single" w:sz="4" w:space="0" w:color="auto"/>
              <w:right w:val="single" w:sz="4" w:space="0" w:color="auto"/>
            </w:tcBorders>
            <w:shd w:val="clear" w:color="auto" w:fill="auto"/>
            <w:noWrap/>
            <w:vAlign w:val="bottom"/>
          </w:tcPr>
          <w:p w:rsidR="004A04CB" w:rsidRPr="0006614A" w:rsidRDefault="004A04CB" w:rsidP="00B51385">
            <w:pPr>
              <w:jc w:val="right"/>
              <w:rPr>
                <w:color w:val="000000"/>
              </w:rPr>
            </w:pPr>
            <w:r w:rsidRPr="0006614A">
              <w:rPr>
                <w:color w:val="000000"/>
              </w:rPr>
              <w:t>12000</w:t>
            </w:r>
          </w:p>
        </w:tc>
        <w:tc>
          <w:tcPr>
            <w:tcW w:w="3515" w:type="dxa"/>
            <w:tcBorders>
              <w:top w:val="nil"/>
              <w:left w:val="nil"/>
              <w:bottom w:val="single" w:sz="4" w:space="0" w:color="auto"/>
              <w:right w:val="single" w:sz="4" w:space="0" w:color="auto"/>
            </w:tcBorders>
            <w:shd w:val="clear" w:color="auto" w:fill="auto"/>
            <w:noWrap/>
            <w:vAlign w:val="bottom"/>
          </w:tcPr>
          <w:p w:rsidR="004A04CB" w:rsidRPr="0006614A" w:rsidRDefault="004A04CB" w:rsidP="004F4BE3">
            <w:pPr>
              <w:jc w:val="right"/>
              <w:rPr>
                <w:color w:val="000000"/>
              </w:rPr>
            </w:pPr>
            <w:r w:rsidRPr="0006614A">
              <w:rPr>
                <w:color w:val="000000"/>
              </w:rPr>
              <w:t>12000</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sectPr w:rsidR="00A6394C" w:rsidSect="0006614A">
      <w:headerReference w:type="even" r:id="rId9"/>
      <w:headerReference w:type="default" r:id="rId10"/>
      <w:pgSz w:w="11907" w:h="16840" w:code="9"/>
      <w:pgMar w:top="851" w:right="851" w:bottom="851" w:left="1418"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017" w:rsidRDefault="00071017">
      <w:r>
        <w:separator/>
      </w:r>
    </w:p>
  </w:endnote>
  <w:endnote w:type="continuationSeparator" w:id="0">
    <w:p w:rsidR="00071017" w:rsidRDefault="00071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017" w:rsidRDefault="00071017">
      <w:r>
        <w:separator/>
      </w:r>
    </w:p>
  </w:footnote>
  <w:footnote w:type="continuationSeparator" w:id="0">
    <w:p w:rsidR="00071017" w:rsidRDefault="00071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071017">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162C7B">
    <w:pPr>
      <w:pStyle w:val="a3"/>
      <w:jc w:val="center"/>
    </w:pPr>
    <w:r>
      <w:fldChar w:fldCharType="begin"/>
    </w:r>
    <w:r>
      <w:instrText>PAGE   \* MERGEFORMAT</w:instrText>
    </w:r>
    <w:r>
      <w:fldChar w:fldCharType="separate"/>
    </w:r>
    <w:r w:rsidR="00341C2D">
      <w:rPr>
        <w:noProof/>
      </w:rPr>
      <w:t>9</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6614A"/>
    <w:rsid w:val="00071017"/>
    <w:rsid w:val="00097833"/>
    <w:rsid w:val="000A5E9C"/>
    <w:rsid w:val="000E1150"/>
    <w:rsid w:val="000E1505"/>
    <w:rsid w:val="00103FF3"/>
    <w:rsid w:val="00114396"/>
    <w:rsid w:val="0014129C"/>
    <w:rsid w:val="00210935"/>
    <w:rsid w:val="00217EEB"/>
    <w:rsid w:val="00244055"/>
    <w:rsid w:val="00254C6D"/>
    <w:rsid w:val="00262ACB"/>
    <w:rsid w:val="00266CAF"/>
    <w:rsid w:val="00282F7E"/>
    <w:rsid w:val="002B52E9"/>
    <w:rsid w:val="002C4B5A"/>
    <w:rsid w:val="002F2EB0"/>
    <w:rsid w:val="002F31C1"/>
    <w:rsid w:val="0032113A"/>
    <w:rsid w:val="00341C2D"/>
    <w:rsid w:val="0034648B"/>
    <w:rsid w:val="00365AAB"/>
    <w:rsid w:val="003821B6"/>
    <w:rsid w:val="003915FC"/>
    <w:rsid w:val="0039508D"/>
    <w:rsid w:val="003A4588"/>
    <w:rsid w:val="003C0928"/>
    <w:rsid w:val="003C1BA0"/>
    <w:rsid w:val="003F4137"/>
    <w:rsid w:val="003F5811"/>
    <w:rsid w:val="004257E2"/>
    <w:rsid w:val="00434F24"/>
    <w:rsid w:val="00477F9B"/>
    <w:rsid w:val="004821D1"/>
    <w:rsid w:val="004A04CB"/>
    <w:rsid w:val="004A4EC9"/>
    <w:rsid w:val="004B0135"/>
    <w:rsid w:val="004C10FB"/>
    <w:rsid w:val="004F4BE3"/>
    <w:rsid w:val="00531CE0"/>
    <w:rsid w:val="00552232"/>
    <w:rsid w:val="005761BB"/>
    <w:rsid w:val="00577273"/>
    <w:rsid w:val="005A6FC6"/>
    <w:rsid w:val="005B46EE"/>
    <w:rsid w:val="005B5F76"/>
    <w:rsid w:val="005D35AA"/>
    <w:rsid w:val="00601354"/>
    <w:rsid w:val="00624F86"/>
    <w:rsid w:val="006262CE"/>
    <w:rsid w:val="00633E21"/>
    <w:rsid w:val="0067707B"/>
    <w:rsid w:val="006F6E48"/>
    <w:rsid w:val="00705B25"/>
    <w:rsid w:val="00710016"/>
    <w:rsid w:val="0073730B"/>
    <w:rsid w:val="00747520"/>
    <w:rsid w:val="007545E6"/>
    <w:rsid w:val="0076077A"/>
    <w:rsid w:val="00761604"/>
    <w:rsid w:val="00767DF3"/>
    <w:rsid w:val="007837C5"/>
    <w:rsid w:val="007A07FB"/>
    <w:rsid w:val="007B66FF"/>
    <w:rsid w:val="007E5B0A"/>
    <w:rsid w:val="007E77C2"/>
    <w:rsid w:val="007F2C71"/>
    <w:rsid w:val="0080036D"/>
    <w:rsid w:val="0080401F"/>
    <w:rsid w:val="00814BAE"/>
    <w:rsid w:val="008233A0"/>
    <w:rsid w:val="0083745C"/>
    <w:rsid w:val="008611B6"/>
    <w:rsid w:val="00866AF4"/>
    <w:rsid w:val="00866DA9"/>
    <w:rsid w:val="008A54AC"/>
    <w:rsid w:val="008D1080"/>
    <w:rsid w:val="00906CA4"/>
    <w:rsid w:val="009277A3"/>
    <w:rsid w:val="00955874"/>
    <w:rsid w:val="009910E3"/>
    <w:rsid w:val="009E677F"/>
    <w:rsid w:val="009E6B11"/>
    <w:rsid w:val="00A00960"/>
    <w:rsid w:val="00A10CA1"/>
    <w:rsid w:val="00A125F4"/>
    <w:rsid w:val="00A30C30"/>
    <w:rsid w:val="00A6394C"/>
    <w:rsid w:val="00A700EA"/>
    <w:rsid w:val="00A74E77"/>
    <w:rsid w:val="00A87785"/>
    <w:rsid w:val="00A95BDC"/>
    <w:rsid w:val="00AB6B29"/>
    <w:rsid w:val="00AE38B3"/>
    <w:rsid w:val="00B301AF"/>
    <w:rsid w:val="00B35F4E"/>
    <w:rsid w:val="00B65B4F"/>
    <w:rsid w:val="00B72492"/>
    <w:rsid w:val="00B80330"/>
    <w:rsid w:val="00C02FD2"/>
    <w:rsid w:val="00C035EC"/>
    <w:rsid w:val="00C24AD5"/>
    <w:rsid w:val="00C65A35"/>
    <w:rsid w:val="00C81AE3"/>
    <w:rsid w:val="00C86BF7"/>
    <w:rsid w:val="00C87CCA"/>
    <w:rsid w:val="00CA4D8A"/>
    <w:rsid w:val="00CC288B"/>
    <w:rsid w:val="00CD7B9C"/>
    <w:rsid w:val="00CE63B1"/>
    <w:rsid w:val="00CF1BF3"/>
    <w:rsid w:val="00D066AA"/>
    <w:rsid w:val="00D26AB3"/>
    <w:rsid w:val="00DB2D97"/>
    <w:rsid w:val="00DD05F0"/>
    <w:rsid w:val="00DE4440"/>
    <w:rsid w:val="00E061DF"/>
    <w:rsid w:val="00E14EA6"/>
    <w:rsid w:val="00E154EA"/>
    <w:rsid w:val="00E336BC"/>
    <w:rsid w:val="00E42C61"/>
    <w:rsid w:val="00E42DED"/>
    <w:rsid w:val="00E70998"/>
    <w:rsid w:val="00E810FC"/>
    <w:rsid w:val="00E86F16"/>
    <w:rsid w:val="00EB3B71"/>
    <w:rsid w:val="00EB7EB6"/>
    <w:rsid w:val="00F04572"/>
    <w:rsid w:val="00F047C4"/>
    <w:rsid w:val="00F154B6"/>
    <w:rsid w:val="00F17D2A"/>
    <w:rsid w:val="00F4461E"/>
    <w:rsid w:val="00F54891"/>
    <w:rsid w:val="00F552A3"/>
    <w:rsid w:val="00F71CCA"/>
    <w:rsid w:val="00F733FF"/>
    <w:rsid w:val="00F91984"/>
    <w:rsid w:val="00FA4399"/>
    <w:rsid w:val="00FC08D2"/>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1142236939">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abidullin@bashte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4181</Words>
  <Characters>23834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Габидуллин Фанис Гажипович</dc:creator>
  <cp:lastModifiedBy>Фаррахова Эльвера Римовна</cp:lastModifiedBy>
  <cp:revision>6</cp:revision>
  <cp:lastPrinted>2015-12-08T08:34:00Z</cp:lastPrinted>
  <dcterms:created xsi:type="dcterms:W3CDTF">2016-08-15T07:10:00Z</dcterms:created>
  <dcterms:modified xsi:type="dcterms:W3CDTF">2016-08-15T10:50:00Z</dcterms:modified>
</cp:coreProperties>
</file>